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AF6FAF">
        <w:trPr>
          <w:trHeight w:val="432"/>
        </w:trPr>
        <w:tc>
          <w:tcPr>
            <w:tcW w:w="10908" w:type="dxa"/>
            <w:vAlign w:val="center"/>
          </w:tcPr>
          <w:p w:rsidR="00AF6FAF" w:rsidRPr="00C32910" w:rsidRDefault="00AF6FAF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Unit/Topic Title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Theory of Music</w:t>
            </w:r>
            <w:r w:rsidRPr="00C32910">
              <w:rPr>
                <w:rFonts w:ascii="Arial" w:hAnsi="Arial" w:cs="Arial"/>
                <w:b/>
                <w:sz w:val="28"/>
                <w:szCs w:val="28"/>
              </w:rPr>
              <w:t xml:space="preserve">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AF6FAF" w:rsidRPr="00C32910" w:rsidRDefault="00AF6FAF" w:rsidP="00EC2C21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Trimester/Semester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AF6FAF">
        <w:trPr>
          <w:trHeight w:val="432"/>
        </w:trPr>
        <w:tc>
          <w:tcPr>
            <w:tcW w:w="13752" w:type="dxa"/>
            <w:gridSpan w:val="2"/>
            <w:vAlign w:val="center"/>
          </w:tcPr>
          <w:p w:rsidR="00AF6FAF" w:rsidRPr="00C32910" w:rsidRDefault="00AF6FAF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Estimated Time (When)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AF6FAF" w:rsidRPr="00687F92" w:rsidRDefault="00AF6FAF" w:rsidP="00AF6FAF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42"/>
        <w:gridCol w:w="9018"/>
      </w:tblGrid>
      <w:tr w:rsidR="00AF6FAF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F" w:rsidRDefault="00AF6FAF" w:rsidP="00EC2C2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AF6FAF" w:rsidRPr="004771C0" w:rsidRDefault="005D05BC" w:rsidP="00EC2C21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AF6FAF">
              <w:rPr>
                <w:rFonts w:ascii="Verdana" w:hAnsi="Verdana" w:cs="Verdana"/>
              </w:rPr>
              <w:t>.  Theory of Music</w:t>
            </w:r>
          </w:p>
        </w:tc>
      </w:tr>
      <w:tr w:rsidR="00AF6FAF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6FAF" w:rsidRPr="000B39CE" w:rsidRDefault="00AF6FAF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5D05BC" w:rsidRPr="005D05BC" w:rsidRDefault="00AF6FAF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42F5F"/>
                <w:sz w:val="26"/>
                <w:szCs w:val="26"/>
              </w:rPr>
              <w:t>Read and employ the language and vocabulary of music in discussing musical examples and writing music, including technology related to melody, harmony, rhythm, style, genre, voicing/orchestration, mood, tonality, expression, and form</w:t>
            </w:r>
          </w:p>
          <w:p w:rsidR="00AF6FAF" w:rsidRPr="009008AB" w:rsidRDefault="005D05BC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F2C60"/>
                <w:sz w:val="26"/>
                <w:szCs w:val="26"/>
              </w:rPr>
              <w:t>Demonstrate melodic, harmonic, and rhythmic aural skills through identification, transcription, and vocalization or instrumental playback of aural musical examples</w:t>
            </w:r>
          </w:p>
        </w:tc>
      </w:tr>
      <w:tr w:rsidR="00AF6FAF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AF6FAF" w:rsidRPr="000B39CE" w:rsidRDefault="00AF6FAF" w:rsidP="00EC2C21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AF6FAF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AF6FAF" w:rsidRPr="0091035E" w:rsidRDefault="00AF6FAF" w:rsidP="00EC2C2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4</w:t>
            </w:r>
            <w:r w:rsidRPr="00C67DB0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AF6FAF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AF6FAF" w:rsidRPr="000B39CE" w:rsidRDefault="00AF6FAF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AF6FAF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AF6FAF" w:rsidRPr="00AE34A5" w:rsidRDefault="00AF6FAF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Application and demonstration of the use of more advanced dynamics, tempo, meter and articulation using appropriate music vocabulary</w:t>
            </w:r>
          </w:p>
          <w:p w:rsidR="00AF6FAF" w:rsidRPr="00AE34A5" w:rsidRDefault="00AF6FAF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Identification of aural and visual notations of basic musical forms</w:t>
            </w:r>
          </w:p>
          <w:p w:rsidR="00AF6FAF" w:rsidRPr="00AE34A5" w:rsidRDefault="00AF6FAF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Analyze vocal and instrumental examples</w:t>
            </w:r>
          </w:p>
          <w:p w:rsidR="00AF6FAF" w:rsidRPr="006F425C" w:rsidRDefault="00AF6FAF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Identify and aurally recognize melodic, rhythmic, and harmonic patterns</w:t>
            </w:r>
          </w:p>
        </w:tc>
      </w:tr>
      <w:tr w:rsidR="00AF6FAF" w:rsidRPr="000B39CE">
        <w:trPr>
          <w:cantSplit/>
          <w:jc w:val="center"/>
        </w:trPr>
        <w:tc>
          <w:tcPr>
            <w:tcW w:w="4842" w:type="dxa"/>
            <w:shd w:val="pct15" w:color="auto" w:fill="auto"/>
          </w:tcPr>
          <w:p w:rsidR="00AF6FAF" w:rsidRPr="000B39CE" w:rsidRDefault="00AF6FAF" w:rsidP="00EC2C21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18" w:type="dxa"/>
            <w:shd w:val="pct15" w:color="auto" w:fill="auto"/>
          </w:tcPr>
          <w:p w:rsidR="00AF6FAF" w:rsidRPr="000B39CE" w:rsidRDefault="00AF6FAF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AF6FAF" w:rsidRPr="000B39CE">
        <w:trPr>
          <w:cantSplit/>
          <w:jc w:val="center"/>
        </w:trPr>
        <w:tc>
          <w:tcPr>
            <w:tcW w:w="4842" w:type="dxa"/>
            <w:vMerge w:val="restart"/>
          </w:tcPr>
          <w:p w:rsidR="00AF6FAF" w:rsidRDefault="00AF6FAF" w:rsidP="00EC2C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AF6FAF" w:rsidRDefault="00AF6FAF" w:rsidP="00EC2C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B61BE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1.b. Demonstrate mezzo-piano/mezzo-forte, andante, presto, and accelerando/ritardando using movement, voice, and instruments</w:t>
            </w:r>
          </w:p>
          <w:p w:rsidR="00CB61BE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2.a. Aurally identify theme and variations form</w:t>
            </w:r>
          </w:p>
          <w:p w:rsidR="00CB61BE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2.b. Aurally identify interlude</w:t>
            </w:r>
          </w:p>
          <w:p w:rsidR="00CB61BE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4.a. Identify and use do, re, mi, fa, sol, la, ti, high do, low sol, and low la pitches (diatonic scale)</w:t>
            </w:r>
          </w:p>
          <w:p w:rsidR="00CB61BE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4.d. Aurally recognize IV chord in a I-IV-V pattern</w:t>
            </w:r>
          </w:p>
          <w:p w:rsidR="00AF6FAF" w:rsidRDefault="00CB61BE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3.c. Aurally identify music from various periods in history.</w:t>
            </w:r>
          </w:p>
          <w:p w:rsidR="00AF6FAF" w:rsidRDefault="00AF6FAF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AF6FAF" w:rsidRDefault="00AF6FAF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AF6FAF" w:rsidRPr="00E23D3F" w:rsidRDefault="00AF6FAF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AF6FAF" w:rsidRPr="000B39CE" w:rsidRDefault="00AF6FAF" w:rsidP="00EC2C2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AF6FAF" w:rsidRPr="00D54EAE" w:rsidRDefault="00AF6FAF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0500" cy="114300"/>
                  <wp:effectExtent l="25400" t="0" r="0" b="0"/>
                  <wp:docPr id="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AF" w:rsidRPr="00D54EAE" w:rsidRDefault="00AF6FAF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AF6FAF" w:rsidRPr="008A1064" w:rsidRDefault="00AF6FAF" w:rsidP="00EC2C21">
            <w:pPr>
              <w:pStyle w:val="ListParagraph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18" w:type="dxa"/>
          </w:tcPr>
          <w:p w:rsidR="00AF6FAF" w:rsidRDefault="00AF6FAF" w:rsidP="00EC2C21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When people listen to a piece of music, what are they listening for?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musical opposites important?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81CA7">
              <w:rPr>
                <w:rFonts w:ascii="Arial" w:eastAsiaTheme="minorHAnsi" w:hAnsi="Arial" w:cs="Arial"/>
                <w:sz w:val="26"/>
                <w:szCs w:val="26"/>
              </w:rPr>
              <w:t>Why do composers usually use a combination of dynamics in a piece of music instead of using just one?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composers rely on theme?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purpose of a theme or variation?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interludes important?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part of a song is usually the most catchy or most important? Why does each voice and instrument have its own timbre?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have historical events influenced musical styles?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has the impact of technology and mass media affected band and orchestral music?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 different styles of music affect audience response How will identifying melodic and rhythmic patterns improve individual and ensemble performance?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does harmony add to music?</w:t>
            </w:r>
          </w:p>
          <w:p w:rsidR="00AF6FAF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tonality affect the feeling of a piece of music?</w:t>
            </w:r>
          </w:p>
          <w:p w:rsidR="00AF6FAF" w:rsidRPr="00981CA7" w:rsidRDefault="00AF6FAF" w:rsidP="005D05BC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would a composer use both major and minor tonalities in a composition?</w:t>
            </w:r>
          </w:p>
        </w:tc>
      </w:tr>
      <w:tr w:rsidR="00AF6FAF" w:rsidRPr="000B39CE">
        <w:trPr>
          <w:cantSplit/>
          <w:jc w:val="center"/>
        </w:trPr>
        <w:tc>
          <w:tcPr>
            <w:tcW w:w="4842" w:type="dxa"/>
            <w:vMerge/>
          </w:tcPr>
          <w:p w:rsidR="00AF6FAF" w:rsidRPr="000B39CE" w:rsidRDefault="00AF6FAF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AF6FAF" w:rsidRDefault="00AF6FAF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Identification of similarities and differences in ways mezzo piano/mezzo forte, andante/presto, and accelerando/ritardando are used in various cultures, historical pieces, genres, and styles allows a novice listener to build musical literacy.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Understanding that most musical terms are Italian builds context for the source of contemporary, western music terminology.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Musical vocabulary has a strong correlation to adverbs in literature. The ability to explain how duple and triple meters compare to the base ten mathematics pattern gives insight to the mathematical nature of music.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have specific and identifiable themes and variations.</w:t>
            </w:r>
          </w:p>
          <w:p w:rsidR="00AF6FAF" w:rsidRPr="00455820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Mass media uses identifiable themes and variations when determining theme songs for commercials, television shows, etc.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Theme and variation are used throughout the arts and among many disciplines and vocations (such as visual art, dance, literature, interior design).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Choices made in instrumentation reflect the composer's emotions, ideas, imagination, and cultural context.</w:t>
            </w:r>
          </w:p>
          <w:p w:rsidR="00AF6FAF" w:rsidRPr="00497A3B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Video and audio clips assist in isolating instruments in a band or orchestra to identify the instrument's unique sound.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Marketing companies make choices on music to use in marketing campaigns based on instrumentations that would appeal to their target audience. (Orchestral instrumentation sends a message of high quality, jazz instrumentation sends a sultry or moody message, and popular music appeals to a youthful audience.)</w:t>
            </w:r>
          </w:p>
          <w:p w:rsidR="00AF6FAF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Four-beat musical patterns gives insight to poetry patterns in literature, simple contemporary songs, and nursery rhymes.</w:t>
            </w:r>
          </w:p>
          <w:p w:rsidR="00AF6FAF" w:rsidRPr="001B28F0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can be compared based on the use of diatonic scale and four-beat rhythmic patterns.</w:t>
            </w:r>
          </w:p>
          <w:p w:rsidR="00AF6FAF" w:rsidRPr="00B84F21" w:rsidRDefault="00AF6FAF" w:rsidP="005D05B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648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Mass media predominantly employs diatonic scales and four-beat rhythmic and melodic components because they are easily recognizable.</w:t>
            </w:r>
          </w:p>
        </w:tc>
      </w:tr>
      <w:tr w:rsidR="00AF6FAF" w:rsidRPr="000B39CE">
        <w:trPr>
          <w:jc w:val="center"/>
        </w:trPr>
        <w:tc>
          <w:tcPr>
            <w:tcW w:w="4842" w:type="dxa"/>
            <w:vMerge/>
          </w:tcPr>
          <w:p w:rsidR="00AF6FAF" w:rsidRPr="000B39CE" w:rsidRDefault="00AF6FAF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AF6FAF" w:rsidRDefault="00AF6FAF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AF6FAF" w:rsidRPr="005D05BC" w:rsidRDefault="00AF6FAF" w:rsidP="005D05BC">
            <w:pPr>
              <w:pStyle w:val="ListParagraph"/>
              <w:numPr>
                <w:ilvl w:val="0"/>
                <w:numId w:val="4"/>
              </w:numPr>
              <w:ind w:left="702" w:hanging="540"/>
              <w:rPr>
                <w:rFonts w:ascii="Verdana" w:hAnsi="Verdana"/>
              </w:rPr>
            </w:pPr>
            <w:r w:rsidRPr="005D05BC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AF6FAF" w:rsidRPr="005D05BC" w:rsidRDefault="00AF6FAF" w:rsidP="005D05BC">
            <w:pPr>
              <w:pStyle w:val="ListParagraph"/>
              <w:numPr>
                <w:ilvl w:val="0"/>
                <w:numId w:val="4"/>
              </w:numPr>
              <w:ind w:left="702" w:hanging="540"/>
              <w:rPr>
                <w:rFonts w:ascii="Verdana" w:hAnsi="Verdana"/>
              </w:rPr>
            </w:pPr>
            <w:r w:rsidRPr="005D05BC">
              <w:rPr>
                <w:rFonts w:ascii="Arial" w:hAnsi="Arial" w:cs="Arial"/>
                <w:sz w:val="26"/>
                <w:szCs w:val="26"/>
              </w:rPr>
              <w:t>Musical compositions have a specific structure that is defined by the use of elements.</w:t>
            </w:r>
          </w:p>
          <w:p w:rsidR="00AF6FAF" w:rsidRPr="005D05BC" w:rsidRDefault="00AF6FAF" w:rsidP="005D05BC">
            <w:pPr>
              <w:pStyle w:val="ListParagraph"/>
              <w:numPr>
                <w:ilvl w:val="0"/>
                <w:numId w:val="4"/>
              </w:numPr>
              <w:ind w:left="702" w:hanging="540"/>
              <w:rPr>
                <w:rFonts w:ascii="Verdana" w:hAnsi="Verdana"/>
              </w:rPr>
            </w:pPr>
            <w:r w:rsidRPr="005D05BC"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</w:t>
            </w:r>
          </w:p>
          <w:p w:rsidR="00AF6FAF" w:rsidRPr="005D05BC" w:rsidRDefault="00AF6FAF" w:rsidP="005D05BC">
            <w:pPr>
              <w:pStyle w:val="ListParagraph"/>
              <w:numPr>
                <w:ilvl w:val="0"/>
                <w:numId w:val="4"/>
              </w:numPr>
              <w:ind w:left="702" w:hanging="540"/>
              <w:rPr>
                <w:rFonts w:ascii="Verdana" w:hAnsi="Verdana"/>
              </w:rPr>
            </w:pPr>
            <w:r w:rsidRPr="005D05BC"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silence.</w:t>
            </w:r>
          </w:p>
          <w:p w:rsidR="00AF6FAF" w:rsidRPr="004C2FC6" w:rsidRDefault="00AF6FAF" w:rsidP="005D05BC">
            <w:pPr>
              <w:pStyle w:val="ListParagraph"/>
              <w:numPr>
                <w:ilvl w:val="0"/>
                <w:numId w:val="4"/>
              </w:numPr>
              <w:ind w:left="702" w:hanging="540"/>
              <w:rPr>
                <w:rFonts w:ascii="Verdana" w:hAnsi="Verdana"/>
                <w:b/>
              </w:rPr>
            </w:pPr>
            <w:r w:rsidRPr="005D05BC">
              <w:rPr>
                <w:rFonts w:ascii="Arial" w:hAnsi="Arial" w:cs="Arial"/>
                <w:sz w:val="26"/>
                <w:szCs w:val="26"/>
              </w:rPr>
              <w:t>Patterns occur in music and in the world.</w:t>
            </w:r>
          </w:p>
        </w:tc>
      </w:tr>
      <w:tr w:rsidR="003A29F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A29FE" w:rsidRPr="000B0076" w:rsidRDefault="003A29FE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A29F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9FE" w:rsidRPr="000B0076" w:rsidRDefault="003A29FE" w:rsidP="00A91B8B">
            <w:pPr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</w:rPr>
            </w:pPr>
            <w:r w:rsidRPr="003A29FE">
              <w:rPr>
                <w:rFonts w:ascii="Verdana" w:hAnsi="Verdana"/>
              </w:rPr>
              <w:t>chord, interlude, octave, score, theme and variation,</w:t>
            </w:r>
          </w:p>
        </w:tc>
      </w:tr>
      <w:tr w:rsidR="003A29F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3A29FE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A29FE" w:rsidRPr="000B0076" w:rsidRDefault="003A29FE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3A29FE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A29FE" w:rsidRPr="000B0076" w:rsidRDefault="003A29FE" w:rsidP="00A91B8B">
                  <w:pPr>
                    <w:numPr>
                      <w:ilvl w:val="0"/>
                      <w:numId w:val="6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3A29FE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A29FE" w:rsidRPr="000B0076" w:rsidRDefault="003A29FE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3A29FE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A29FE" w:rsidRPr="000B0076" w:rsidRDefault="003A29FE" w:rsidP="00A91B8B">
                  <w:pPr>
                    <w:numPr>
                      <w:ilvl w:val="0"/>
                      <w:numId w:val="6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3A29FE" w:rsidRPr="000B0076" w:rsidRDefault="003A29FE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AF6FAF" w:rsidRPr="006A780A" w:rsidRDefault="00AF6FAF" w:rsidP="00AF6FAF"/>
    <w:p w:rsidR="00AF6FAF" w:rsidRDefault="00AF6FAF" w:rsidP="00AF6FAF"/>
    <w:p w:rsidR="00AF6FAF" w:rsidRDefault="00AF6FAF" w:rsidP="00AF6FAF"/>
    <w:p w:rsidR="00AF6FAF" w:rsidRDefault="00AF6FAF" w:rsidP="00AF6FAF"/>
    <w:p w:rsidR="00EF4CCE" w:rsidRDefault="003A29FE"/>
    <w:sectPr w:rsidR="00EF4CCE" w:rsidSect="00EC2C21">
      <w:headerReference w:type="default" r:id="rId6"/>
      <w:footerReference w:type="default" r:id="rId7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98" w:rsidRPr="005D6474" w:rsidRDefault="00CB61BE" w:rsidP="00EC2C21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685B2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685B27" w:rsidRPr="005D6474">
      <w:rPr>
        <w:sz w:val="22"/>
        <w:szCs w:val="22"/>
      </w:rPr>
      <w:fldChar w:fldCharType="separate"/>
    </w:r>
    <w:r w:rsidR="003A29FE">
      <w:rPr>
        <w:noProof/>
        <w:sz w:val="22"/>
        <w:szCs w:val="22"/>
      </w:rPr>
      <w:t>4</w:t>
    </w:r>
    <w:r w:rsidR="00685B27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685B2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685B27" w:rsidRPr="005D6474">
      <w:rPr>
        <w:sz w:val="22"/>
        <w:szCs w:val="22"/>
      </w:rPr>
      <w:fldChar w:fldCharType="separate"/>
    </w:r>
    <w:r w:rsidR="003A29FE">
      <w:rPr>
        <w:noProof/>
        <w:sz w:val="22"/>
        <w:szCs w:val="22"/>
      </w:rPr>
      <w:t>4</w:t>
    </w:r>
    <w:r w:rsidR="00685B27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C86398">
      <w:tc>
        <w:tcPr>
          <w:tcW w:w="4584" w:type="dxa"/>
          <w:vAlign w:val="center"/>
        </w:tcPr>
        <w:p w:rsidR="00C86398" w:rsidRPr="00C32910" w:rsidRDefault="00CB61BE" w:rsidP="00EC2C21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8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C86398" w:rsidRPr="00C32910" w:rsidRDefault="005D05BC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="00CB61BE"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C86398" w:rsidRPr="00C32910" w:rsidRDefault="005D05BC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C86398" w:rsidRPr="00C32910" w:rsidRDefault="003A29FE" w:rsidP="00EC2C21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C86398" w:rsidRPr="00C32910" w:rsidRDefault="005D05BC" w:rsidP="00EC2C21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Fourth </w:t>
          </w:r>
          <w:r w:rsidR="00CB61BE"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C86398" w:rsidRPr="00C32910" w:rsidRDefault="00CB61BE" w:rsidP="00EC2C21">
          <w:pPr>
            <w:jc w:val="right"/>
            <w:rPr>
              <w:rFonts w:ascii="Arial" w:hAnsi="Arial" w:cs="Arial"/>
              <w:bCs/>
              <w:color w:val="111111"/>
            </w:rPr>
          </w:pPr>
          <w:r w:rsidRPr="00C32910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C86398" w:rsidRDefault="003A29F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E0486"/>
    <w:multiLevelType w:val="hybridMultilevel"/>
    <w:tmpl w:val="E20ED338"/>
    <w:lvl w:ilvl="0" w:tplc="708638F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0E6"/>
    <w:multiLevelType w:val="hybridMultilevel"/>
    <w:tmpl w:val="2706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D390F"/>
    <w:multiLevelType w:val="hybridMultilevel"/>
    <w:tmpl w:val="A2923B3C"/>
    <w:lvl w:ilvl="0" w:tplc="DFC41730">
      <w:start w:val="1"/>
      <w:numFmt w:val="decimal"/>
      <w:lvlText w:val="%1."/>
      <w:lvlJc w:val="left"/>
      <w:pPr>
        <w:ind w:left="52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071B"/>
    <w:multiLevelType w:val="hybridMultilevel"/>
    <w:tmpl w:val="79CA98F6"/>
    <w:lvl w:ilvl="0" w:tplc="6D96A8F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FAF"/>
    <w:rsid w:val="000379D2"/>
    <w:rsid w:val="003A29FE"/>
    <w:rsid w:val="005D05BC"/>
    <w:rsid w:val="00685B27"/>
    <w:rsid w:val="00AF6FAF"/>
    <w:rsid w:val="00CB61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AF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F6FAF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AF6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AF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rsid w:val="00AF6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AF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686</Words>
  <Characters>3911</Characters>
  <Application>Microsoft Macintosh Word</Application>
  <DocSecurity>0</DocSecurity>
  <Lines>32</Lines>
  <Paragraphs>7</Paragraphs>
  <ScaleCrop>false</ScaleCrop>
  <Company>SVVSD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2011-05-12T23:49:00Z</dcterms:created>
  <dcterms:modified xsi:type="dcterms:W3CDTF">2011-06-03T02:28:00Z</dcterms:modified>
</cp:coreProperties>
</file>